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338" w:rsidRPr="005F5D9A" w:rsidRDefault="00742338" w:rsidP="00742338">
      <w:pPr>
        <w:pStyle w:val="3"/>
      </w:pPr>
      <w:r w:rsidRPr="005F5D9A">
        <w:t>第</w:t>
      </w:r>
      <w:r w:rsidRPr="005F5D9A">
        <w:t>2</w:t>
      </w:r>
      <w:r w:rsidRPr="005F5D9A">
        <w:t>课时　平行板电容器的电容</w:t>
      </w:r>
    </w:p>
    <w:p w:rsidR="00742338" w:rsidRPr="005F5D9A" w:rsidRDefault="00963A60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eastAsia="方正楷体_GBK" w:hAnsi="Times New Roman"/>
        </w:rPr>
        <w:t xml:space="preserve"> </w:t>
      </w:r>
      <w:r w:rsidR="00742338" w:rsidRPr="005F5D9A">
        <w:rPr>
          <w:rFonts w:ascii="Times New Roman" w:eastAsia="方正楷体_GBK" w:hAnsi="Times New Roman"/>
        </w:rPr>
        <w:t>[</w:t>
      </w:r>
      <w:r w:rsidR="00742338" w:rsidRPr="005F5D9A">
        <w:rPr>
          <w:rFonts w:ascii="Times New Roman" w:eastAsia="方正楷体_GBK" w:hAnsi="Times New Roman"/>
        </w:rPr>
        <w:t>分值：</w:t>
      </w:r>
      <w:r w:rsidR="00742338" w:rsidRPr="005F5D9A">
        <w:rPr>
          <w:rFonts w:ascii="Times New Roman" w:hAnsi="Times New Roman"/>
        </w:rPr>
        <w:t>60</w:t>
      </w:r>
      <w:r w:rsidR="00742338" w:rsidRPr="005F5D9A">
        <w:rPr>
          <w:rFonts w:ascii="Times New Roman" w:eastAsia="方正楷体_GBK" w:hAnsi="Times New Roman"/>
        </w:rPr>
        <w:t>分</w:t>
      </w:r>
      <w:r w:rsidR="00742338" w:rsidRPr="005F5D9A">
        <w:rPr>
          <w:rFonts w:ascii="Times New Roman" w:eastAsia="方正楷体_GBK" w:hAnsi="Times New Roman"/>
        </w:rPr>
        <w:t>]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04A9DAD" wp14:editId="598FCC50">
            <wp:extent cx="1079500" cy="254000"/>
            <wp:effectExtent l="0" t="0" r="6350" b="0"/>
            <wp:docPr id="1942" name="image5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5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有一个真空平行板电容器，两极板间距离为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，正对面积为</w:t>
      </w:r>
      <w:r w:rsidRPr="005F5D9A">
        <w:rPr>
          <w:rFonts w:ascii="Times New Roman" w:hAnsi="Times New Roman"/>
          <w:i/>
        </w:rPr>
        <w:t>S</w:t>
      </w:r>
      <w:r w:rsidRPr="005F5D9A">
        <w:rPr>
          <w:rFonts w:ascii="Times New Roman" w:hAnsi="Times New Roman"/>
        </w:rPr>
        <w:t>，充以电荷量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后，两极板间电压为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</w:rPr>
        <w:t>，为使电容器的电容加倍，可采用的办法是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将电压变为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将带电荷量变为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Q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将极板间的距离变为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两极板间充满相对介电常数为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</w:rPr>
        <w:t>的电介质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(2024·</w:t>
      </w:r>
      <w:r w:rsidRPr="005F5D9A">
        <w:rPr>
          <w:rFonts w:ascii="Times New Roman" w:eastAsia="方正楷体_GBK" w:hAnsi="Times New Roman"/>
        </w:rPr>
        <w:t>武威市高二月考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板间距为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的平行板电容器所带电荷量为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时，两极板间电势差为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，板间电场强度为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。现将电容器所带电荷量变为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，板间距变为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，其他条件不变，这时两极板间电势差为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，板间电场强度为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=2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=2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=4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1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=2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=2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1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3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威海市高一期末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电容式液位计可根据电容的变化来判断液面升降。某型号液位计的工作原理如图所示，一根金属棒插入金属容器内，金属棒和容器壁分别为电容器的两极，容器壁接地，容器内液面高度发生变化引起电容器的电容变化。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742338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C9E0A6D" wp14:editId="5602F0FB">
            <wp:extent cx="1365250" cy="1257300"/>
            <wp:effectExtent l="0" t="0" r="6350" b="0"/>
            <wp:docPr id="1969" name="image5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该液位计适用于导电液体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金属棒的电势低于金属容器的电势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若电容器的电容减小，则液面上升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若电容器的电容增大，则电容器的带电荷量增大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东莞市高二期中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如图所示，一平行板电容器两极板水平正对，上极板</w:t>
      </w:r>
      <w:r w:rsidRPr="005F5D9A">
        <w:rPr>
          <w:rFonts w:ascii="Times New Roman" w:hAnsi="Times New Roman"/>
        </w:rPr>
        <w:t>M</w:t>
      </w:r>
      <w:r w:rsidRPr="005F5D9A">
        <w:rPr>
          <w:rFonts w:ascii="Times New Roman" w:hAnsi="Times New Roman"/>
        </w:rPr>
        <w:t>固定，下极板</w:t>
      </w:r>
      <w:r w:rsidRPr="005F5D9A">
        <w:rPr>
          <w:rFonts w:ascii="Times New Roman" w:hAnsi="Times New Roman"/>
        </w:rPr>
        <w:t>N</w:t>
      </w:r>
      <w:r w:rsidRPr="005F5D9A">
        <w:rPr>
          <w:rFonts w:ascii="Times New Roman" w:hAnsi="Times New Roman"/>
        </w:rPr>
        <w:t>放在一个绝缘的温度敏感材料上，温度敏感材料会因为温度的变化而出现明显的热胀冷缩，给电容器充电后，</w:t>
      </w:r>
      <w:r w:rsidRPr="005F5D9A">
        <w:rPr>
          <w:rFonts w:ascii="Times New Roman" w:hAnsi="Times New Roman"/>
        </w:rPr>
        <w:t>N</w:t>
      </w:r>
      <w:r w:rsidRPr="005F5D9A">
        <w:rPr>
          <w:rFonts w:ascii="Times New Roman" w:hAnsi="Times New Roman"/>
        </w:rPr>
        <w:t>板带有正电，一带电微粒恰好静止在两极板间的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点。使极板与电源断开，当温度升高时，下列说法正确的是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lastRenderedPageBreak/>
        <w:drawing>
          <wp:inline distT="0" distB="0" distL="0" distR="0" wp14:anchorId="49E3B0EA" wp14:editId="3F06D1C8">
            <wp:extent cx="2089150" cy="971550"/>
            <wp:effectExtent l="0" t="0" r="6350" b="0"/>
            <wp:docPr id="1974" name="image5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极板间的距离增大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电容器的电容减小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两极板间的电场强度减小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带电微粒仍然静止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5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南充市高二月考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人体中的神经细胞通过电脉冲的形式传递信息。神经细胞的细胞膜可视为平行板电容器，内侧和外侧分别为电容器的两极，间距为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。当电脉冲在神经细胞间传递时，细胞膜两侧电压可从</w:t>
      </w:r>
      <w:r w:rsidRPr="005F5D9A">
        <w:rPr>
          <w:rFonts w:ascii="Times New Roman" w:hAnsi="Times New Roman"/>
        </w:rPr>
        <w:t>-10 mV</w:t>
      </w:r>
      <w:r w:rsidRPr="005F5D9A">
        <w:rPr>
          <w:rFonts w:ascii="Times New Roman" w:hAnsi="Times New Roman"/>
        </w:rPr>
        <w:t>变为</w:t>
      </w:r>
      <w:r w:rsidRPr="005F5D9A">
        <w:rPr>
          <w:rFonts w:ascii="Times New Roman" w:hAnsi="Times New Roman"/>
        </w:rPr>
        <w:t>10 mV</w:t>
      </w:r>
      <w:r w:rsidRPr="005F5D9A">
        <w:rPr>
          <w:rFonts w:ascii="Times New Roman" w:hAnsi="Times New Roman"/>
        </w:rPr>
        <w:t>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742338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3AAB828" wp14:editId="4767897B">
            <wp:extent cx="1149350" cy="901700"/>
            <wp:effectExtent l="0" t="0" r="0" b="0"/>
            <wp:docPr id="1985" name="image5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细胞膜的面积越大，其电容越小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细胞膜两侧电压越大，其电容越大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若膜两侧电压不变，当细胞吸水膨胀导致细胞膜变薄时，细胞膜所带电荷量将增加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若膜两侧电压不变，当细胞吸水膨胀导致细胞膜变薄时，细胞膜所带电荷量将减少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6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如图所示，平行板电容器的两极板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接于电源两极，一个带正电小球悬挂在电容器内部。闭合开关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，电容器充电，这时悬线偏离竖直方向的夹角为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</w:rPr>
        <w:t>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742338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A12214D" wp14:editId="54947D35">
            <wp:extent cx="1079500" cy="901700"/>
            <wp:effectExtent l="0" t="0" r="6350" b="0"/>
            <wp:docPr id="1992" name="image5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保持开关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闭合，将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板向上移动少许，则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</w:rPr>
        <w:t>减小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保持开关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闭合，将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板水平向左远离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板，则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</w:rPr>
        <w:t>不变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断开开关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，将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板水平向左远离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板时，则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</w:rPr>
        <w:t>不变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断开开关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，将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板向上移动少许，则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</w:rPr>
        <w:t>减小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保定市高二月考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如图所示，一平行板电容器充电后与电源断开，正极板与静电计连接，负极板接地，两板间有一个负试探电荷固定在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点，正极板保持不动，将负极板缓慢向下平移一小段距离稳定后，下列说法正确的是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F944C38" wp14:editId="573CE4BF">
            <wp:extent cx="2159000" cy="1441450"/>
            <wp:effectExtent l="0" t="0" r="0" b="6350"/>
            <wp:docPr id="2003" name="image5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静电计指针张角变大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点电势升高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试探电荷的电势能增大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试探电荷受到的静电力增大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6205C83" wp14:editId="3289E15C">
            <wp:extent cx="1079500" cy="393700"/>
            <wp:effectExtent l="0" t="0" r="6350" b="6350"/>
            <wp:docPr id="2014" name="image5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8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8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加速度的测量可以使用电容式加速度传感器，其结构原理图如图所示，质量块右侧连接轻质弹簧，左侧连接电介质，弹簧与电容器固定在外框上，质量块带动电介质移动改变电容，下列说法正确的是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742338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E97631B" wp14:editId="40C1F719">
            <wp:extent cx="1619250" cy="971550"/>
            <wp:effectExtent l="0" t="0" r="0" b="0"/>
            <wp:docPr id="2015" name="image5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电介质插入极板越深，电容器电容越小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电介质插入极板越深，电容器电容越大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当电介质抽出极板时，电流从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点流向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当电介质抽出极板时，电流从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点流向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台州市高二期中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如图甲所示，计算机键盘为电容式传感器，每个键下面由相互平行、间距为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的活动金属片和固定金属片组成，两金属片间有空气间隙，两金属片组成一个平行板电容器，如图乙所示。其内部电路如图丙所示，已知只有当该键的电容改变量大于或等于原电容的</w:t>
      </w:r>
      <w:r w:rsidRPr="005F5D9A">
        <w:rPr>
          <w:rFonts w:ascii="Times New Roman" w:hAnsi="Times New Roman"/>
        </w:rPr>
        <w:t>40%</w:t>
      </w:r>
      <w:r w:rsidRPr="005F5D9A">
        <w:rPr>
          <w:rFonts w:ascii="Times New Roman" w:hAnsi="Times New Roman"/>
        </w:rPr>
        <w:t>时，传感器才有感应，则下列说法正确的是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C315052" wp14:editId="3AE35C9D">
            <wp:extent cx="2660650" cy="1549400"/>
            <wp:effectExtent l="0" t="0" r="6350" b="0"/>
            <wp:docPr id="2022" name="image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按键的过程中，电容器的电容减小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按键的过程中，电容器的电压减小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按键的过程中，图丙中电流方向从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流向</w:t>
      </w:r>
      <w:r w:rsidRPr="005F5D9A">
        <w:rPr>
          <w:rFonts w:ascii="Times New Roman" w:hAnsi="Times New Roman"/>
          <w:i/>
        </w:rPr>
        <w:t>a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欲使传感器有感应，按键需至少按下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5F5D9A">
        <w:rPr>
          <w:rFonts w:ascii="Times New Roman" w:hAnsi="Times New Roman"/>
          <w:i/>
        </w:rPr>
        <w:t>d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道路压线测速系统，不仅可以测速，也可以测量是否超载，其结构原理电路可以理解为如图甲所示，由一个电源，一个灵敏电流计与传感器连接，一个电容器和一个保护电阻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组成，感应线连接电容器的其中一块极板上，如果车轮压在感应线上会改变电容器两板间的距离，并会使灵敏电流计中产生瞬间电流，压力越大，则电流峰值也会越大，如果汽车的前、后轮先后经过感应线，回路中产生两脉冲电流，如图乙所示，电子眼就会拍照。如果以顺时针方向为电流正方向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F64D292" wp14:editId="19EEF539">
            <wp:extent cx="2336800" cy="1117600"/>
            <wp:effectExtent l="0" t="0" r="6350" b="6350"/>
            <wp:docPr id="2033" name="image5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汽车压线时，电容器板间距离变大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车轮经过感应线过程中电容器先充电后放电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增大电阻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值，可以使电容器稳定时的带电荷量减小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如果车轮间距是</w:t>
      </w: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5 m</w:t>
      </w:r>
      <w:r w:rsidRPr="005F5D9A">
        <w:rPr>
          <w:rFonts w:ascii="Times New Roman" w:hAnsi="Times New Roman"/>
        </w:rPr>
        <w:t>，则可估算车速约为</w:t>
      </w: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7 m/s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F423870" wp14:editId="2A7C0B63">
            <wp:extent cx="1079500" cy="393700"/>
            <wp:effectExtent l="0" t="0" r="6350" b="6350"/>
            <wp:docPr id="2042" name="image5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  <w:tab w:val="right" w:pos="10207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某软件中运动步数的测量是通过手机内电容式加速度传感器实现的，如图所示，</w:t>
      </w:r>
      <w:r w:rsidRPr="005F5D9A">
        <w:rPr>
          <w:rFonts w:ascii="Times New Roman" w:hAnsi="Times New Roman"/>
        </w:rPr>
        <w:t>M</w:t>
      </w:r>
      <w:r w:rsidRPr="005F5D9A">
        <w:rPr>
          <w:rFonts w:ascii="Times New Roman" w:hAnsi="Times New Roman"/>
        </w:rPr>
        <w:t>极板固定，当手机的加速度变化时，</w:t>
      </w:r>
      <w:r w:rsidRPr="005F5D9A">
        <w:rPr>
          <w:rFonts w:ascii="Times New Roman" w:hAnsi="Times New Roman"/>
        </w:rPr>
        <w:t>N</w:t>
      </w:r>
      <w:r w:rsidRPr="005F5D9A">
        <w:rPr>
          <w:rFonts w:ascii="Times New Roman" w:hAnsi="Times New Roman"/>
        </w:rPr>
        <w:t>极板只能按图中标识的</w:t>
      </w:r>
      <w:r w:rsidRPr="006A41DC">
        <w:rPr>
          <w:rFonts w:asciiTheme="majorEastAsia" w:eastAsiaTheme="majorEastAsia" w:hAnsiTheme="majorEastAsia"/>
        </w:rPr>
        <w:t>“</w:t>
      </w:r>
      <w:r w:rsidRPr="005F5D9A">
        <w:rPr>
          <w:rFonts w:ascii="Times New Roman" w:hAnsi="Times New Roman"/>
        </w:rPr>
        <w:t>前后</w:t>
      </w:r>
      <w:r w:rsidRPr="006A41DC">
        <w:rPr>
          <w:rFonts w:asciiTheme="majorEastAsia" w:eastAsiaTheme="majorEastAsia" w:hAnsiTheme="majorEastAsia"/>
        </w:rPr>
        <w:t>”</w:t>
      </w:r>
      <w:r w:rsidRPr="005F5D9A">
        <w:rPr>
          <w:rFonts w:ascii="Times New Roman" w:hAnsi="Times New Roman"/>
        </w:rPr>
        <w:t>方向运动。图中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为定值电阻。下列对传感器描述正确的是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ab/>
      </w:r>
      <w:r w:rsidRPr="005F5D9A">
        <w:rPr>
          <w:rFonts w:ascii="Times New Roman" w:hAnsi="Times New Roman"/>
          <w:noProof/>
        </w:rPr>
        <w:drawing>
          <wp:inline distT="0" distB="0" distL="0" distR="0" wp14:anchorId="73CDA19D" wp14:editId="32BDFD45">
            <wp:extent cx="1943100" cy="1511300"/>
            <wp:effectExtent l="0" t="0" r="0" b="0"/>
            <wp:docPr id="2043" name="image5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ab/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静止时，电流表示数为零，电容器两极板不带电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保持向前匀加速运动时，电路中没有电流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由静止突然向后加速时，电容器的电容减小</w:t>
      </w:r>
    </w:p>
    <w:p w:rsidR="00742338" w:rsidRPr="005F5D9A" w:rsidRDefault="00742338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由静止突然向前加速时，电流由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向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流过电流表</w:t>
      </w:r>
    </w:p>
    <w:p w:rsidR="00F55001" w:rsidRDefault="00F55001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626BCD" w:rsidRPr="0062044B" w:rsidRDefault="00626BCD" w:rsidP="00626BCD">
      <w:pPr>
        <w:pStyle w:val="2"/>
      </w:pPr>
      <w:r w:rsidRPr="0062044B">
        <w:t>答案精析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电容器的电容与电容器极板上所带的电荷量和两极板间电压无关，选项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可知，选项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设板间距为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的平行板电容器的电容为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，则根据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可得，板间距变为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后，电容器的电容为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，根据电容器电容的定义式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，可得电荷量变为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，板间距变为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后，两极板间电势差为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，则板间距变为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后，两极板间电场强度为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若溶液为导电溶液，则金属棒与容器壁通过导电溶液导通，从而会形成闭合回路，则金属棒不能与容器壁构成电容器，因此该液位计不适用于导电液体，故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错误；金属棒与电源正极相连接，金属容器与电源负极相连且接地，则可知金属容器电势为零，金属棒电势大于零，因此金属棒的电势高于金属容器的电势，故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错误；溶液相当于电介质，当液面上升时，根据电容器电容的决定式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ε</w:t>
      </w:r>
      <w:r w:rsidRPr="0062044B">
        <w:rPr>
          <w:rFonts w:ascii="Times New Roman" w:hAnsi="Times New Roman"/>
          <w:vertAlign w:val="subscript"/>
        </w:rPr>
        <w:t>r</w:t>
      </w:r>
      <w:r w:rsidRPr="0062044B">
        <w:rPr>
          <w:rFonts w:ascii="Times New Roman" w:eastAsia="楷体" w:hAnsi="Times New Roman"/>
        </w:rPr>
        <w:t>增大，则电容器的电容增大，故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错误；电容器接在电源两端，则电容器两端电压不变，根据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可知，若电容器的电容增大，则电容器的带电荷量增大，故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当温度升高时，温度敏感材料由于热胀冷缩，使得电容器两极板间距离减小，根据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可知，电容器的电容增大，故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错误；由于电容器与电源断开，所以电容器所带电荷量不变，根据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</m:num>
              <m:den>
                <m:r>
                  <w:rPr>
                    <w:rFonts w:ascii="Cambria Math" w:hAnsi="Cambria Math"/>
                  </w:rPr>
                  <m:t>C</m:t>
                </m:r>
              </m:den>
            </m:f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</w:rPr>
                  <m:t>S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4π</m:t>
                </m:r>
                <m:r>
                  <w:rPr>
                    <w:rFonts w:ascii="Cambria Math" w:hAnsi="Cambria Math"/>
                  </w:rPr>
                  <m:t>kd</m:t>
                </m:r>
              </m:den>
            </m:f>
            <m:r>
              <w:rPr>
                <w:rFonts w:ascii="Cambria Math" w:hAnsi="Cambria Math"/>
              </w:rPr>
              <m:t>·d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可知，两极板间的电场强度不变，微粒所受静电力不变，所以带电微粒仍处于静止状态，故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可知细胞膜的面积越大，其电容越大，电容大小与细胞膜两侧电压无关，故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可知，若膜两端电压不变，当细胞吸水膨胀导致细胞膜变薄时，则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减小，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eastAsia="楷体" w:hAnsi="Times New Roman"/>
        </w:rPr>
        <w:t>增大，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增大，细胞膜所带电荷量将增大，故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若保持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闭合，则电容器两极板之间的电压保持不变，因此根据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eastAsia="楷体" w:hAnsi="Times New Roman"/>
        </w:rPr>
        <w:t>可知，将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板向上移动少许，距离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不变，电场强度不变，则静电力不变，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eastAsia="楷体" w:hAnsi="Times New Roman"/>
        </w:rPr>
        <w:t>不变；将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板水平向左远离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板时，距离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增大，电场强度减小，则静电力减小，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eastAsia="楷体" w:hAnsi="Times New Roman"/>
        </w:rPr>
        <w:t>减小，故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错误；若断开开关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，电容器带电荷量保持不变，由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eastAsia="楷体" w:hAnsi="Times New Roman"/>
        </w:rPr>
        <w:t>可得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，将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板水平向左远离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板时，由于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ε</w:t>
      </w:r>
      <w:r w:rsidRPr="0062044B">
        <w:rPr>
          <w:rFonts w:ascii="Times New Roman" w:hAnsi="Times New Roman"/>
          <w:vertAlign w:val="subscript"/>
        </w:rPr>
        <w:t>r</w:t>
      </w:r>
      <w:r w:rsidRPr="0062044B">
        <w:rPr>
          <w:rFonts w:ascii="Times New Roman" w:eastAsia="楷体" w:hAnsi="Times New Roman"/>
        </w:rPr>
        <w:t>不变，只是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变化，所以电场强度不变，故静电力不变，则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eastAsia="楷体" w:hAnsi="Times New Roman"/>
        </w:rPr>
        <w:t>不变；将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板向上移动少许时，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ε</w:t>
      </w:r>
      <w:r w:rsidRPr="0062044B">
        <w:rPr>
          <w:rFonts w:ascii="Times New Roman" w:hAnsi="Times New Roman"/>
          <w:vertAlign w:val="subscript"/>
        </w:rPr>
        <w:t>r</w:t>
      </w:r>
      <w:r w:rsidRPr="0062044B">
        <w:rPr>
          <w:rFonts w:ascii="Times New Roman" w:eastAsia="楷体" w:hAnsi="Times New Roman"/>
        </w:rPr>
        <w:t>不变，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eastAsia="楷体" w:hAnsi="Times New Roman"/>
        </w:rPr>
        <w:t>减小，则电场强度增大，故静电力增大，则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eastAsia="楷体" w:hAnsi="Times New Roman"/>
        </w:rPr>
        <w:t>增大，故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正极板保持不动，将负极板缓慢向下平移一小段距离稳定后，正对面积减小，根据电容的决定式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可知，电容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减小，而电容器的电荷量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不变，则由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得知，板间电压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增大，静电计指针张角变大，根据板间电场强度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Cd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变大，静电力变大；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点到负极板距离不变，由公式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eastAsia="楷体" w:hAnsi="Times New Roman"/>
        </w:rPr>
        <w:t>得知，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点的电势升高；由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qφ</w:t>
      </w:r>
      <w:r w:rsidRPr="0062044B">
        <w:rPr>
          <w:rFonts w:ascii="Times New Roman" w:eastAsia="楷体" w:hAnsi="Times New Roman"/>
        </w:rPr>
        <w:t>可知负试探电荷在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点的电势能减小。</w:t>
      </w:r>
      <w:r>
        <w:rPr>
          <w:rFonts w:ascii="Times New Roman" w:hAnsi="Times New Roman"/>
        </w:rPr>
        <w:t>]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可知，电介质插入越深，电容器的电容越大，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可知，当电介质抽出极板时，电容减小，由于电容器与电源连接，电压不变，故电荷量减少，电容器放电，电流从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点流向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 xml:space="preserve"> 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[</w:t>
      </w: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，按键的过程中，因为电压保持不变，板间距离减小，则电容器的电容增大，电容器所带电荷量增大，电容器充电，题图丙中电流方向从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流向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欲使传感器有感应，设按键需至少按下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C'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</w:rPr>
              <m:t>-Δ</m:t>
            </m:r>
            <m:r>
              <w:rPr>
                <w:rFonts w:ascii="Cambria Math" w:hAnsi="Cambria Math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62044B">
        <w:rPr>
          <w:rFonts w:ascii="Times New Roman" w:eastAsia="楷体" w:hAnsi="Times New Roman"/>
        </w:rPr>
        <w:t>，由题意若使传感器有感应，则有</w:t>
      </w:r>
      <w:r w:rsidRPr="0062044B">
        <w:rPr>
          <w:rFonts w:ascii="Times New Roman" w:hAnsi="Times New Roman"/>
          <w:i/>
        </w:rPr>
        <w:t>C'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C</w:t>
      </w:r>
      <w:r w:rsidRPr="00592DD1">
        <w:rPr>
          <w:rFonts w:asciiTheme="majorEastAsia" w:eastAsiaTheme="majorEastAsia" w:hAnsiTheme="majorEastAsia"/>
        </w:rPr>
        <w:t>≥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，联立可得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d</w:t>
      </w:r>
      <w:r w:rsidRPr="00592DD1">
        <w:rPr>
          <w:rFonts w:asciiTheme="majorEastAsia" w:eastAsiaTheme="majorEastAsia" w:hAnsiTheme="majorEastAsia"/>
        </w:rPr>
        <w:t>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 xml:space="preserve"> 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汽车压线时，由题图乙可知电流方向先沿顺时针方向，则说明此时电容器在放电，电容器电荷量减小。由于电容器电压等于电源电压不变，由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可知，电容器的电容减小。根据电容的决定式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，可知汽车压线时，电容器板间距离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变大，故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正确；由题图乙可知电流先沿顺时针方向后沿逆时针方向，则电容器先放电后充电，故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的作用是为了保护电路，防止电流过大而损坏灵敏电流计，阻值大小对电容器的电容大小和电容器稳定时的带电荷量均无影响，故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错误；由题图乙可知，前后轮经过传感器的时间间隔为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，则汽车速度为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2.5m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0.325s</m:t>
            </m:r>
          </m:den>
        </m:f>
      </m:oMath>
      <w:r w:rsidRPr="0062044B">
        <w:rPr>
          <w:rFonts w:ascii="Times New Roman" w:hAnsi="Times New Roman"/>
        </w:rPr>
        <w:t>≈7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626BCD" w:rsidRPr="0062044B" w:rsidRDefault="00626BCD" w:rsidP="00626B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传感器静止时，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板不动，电容器的电容不变，则电容器的电荷量不变，则电流表示数为零，电容器保持与电源相连，两极板带电，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错误；传感器保持向前匀加速运动时，加速度恒定不变，则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板的位置在某位置不动，电容器电容不变，电容器保持与电源相连电压不变，由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eastAsia="楷体" w:hAnsi="Times New Roman"/>
        </w:rPr>
        <w:t>知电荷量不变，电路中无电流，故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正确；传感器由静止突然向后加速时，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板相对向前移动，则板间距减小，根据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知电容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增大，故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错误；传感器由静止突然向前加速，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板相对向后移动，则板间距增大，根据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62044B">
        <w:rPr>
          <w:rFonts w:ascii="Times New Roman" w:eastAsia="楷体" w:hAnsi="Times New Roman"/>
        </w:rPr>
        <w:t>知电容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减小，电压不变，由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eastAsia="楷体" w:hAnsi="Times New Roman"/>
        </w:rPr>
        <w:t>知电容器的电荷量减小，电容器放电，电流由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向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流过电流表，故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626BCD" w:rsidRPr="00742338" w:rsidRDefault="00626BCD" w:rsidP="0074233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626BCD" w:rsidRPr="00742338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711" w:rsidRDefault="00FF7711" w:rsidP="006C537E">
      <w:pPr>
        <w:pStyle w:val="a3"/>
      </w:pPr>
      <w:r>
        <w:separator/>
      </w:r>
    </w:p>
  </w:endnote>
  <w:endnote w:type="continuationSeparator" w:id="0">
    <w:p w:rsidR="00FF7711" w:rsidRDefault="00FF7711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711" w:rsidRDefault="00FF7711">
      <w:pPr>
        <w:pStyle w:val="a3"/>
      </w:pPr>
      <w:r>
        <w:separator/>
      </w:r>
    </w:p>
  </w:footnote>
  <w:footnote w:type="continuationSeparator" w:id="0">
    <w:p w:rsidR="00FF7711" w:rsidRDefault="00FF7711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26BCD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4233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63A60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734B8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5B1C"/>
    <w:rsid w:val="00F86E90"/>
    <w:rsid w:val="00FA57C3"/>
    <w:rsid w:val="00FC4922"/>
    <w:rsid w:val="00FE2F4E"/>
    <w:rsid w:val="00F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6</Pages>
  <Words>721</Words>
  <Characters>4110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2025-04-17T00:45:00Z</dcterms:modified>
</cp:coreProperties>
</file>